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37" w:rsidRPr="00B90C68" w:rsidRDefault="006F5878">
      <w:pPr>
        <w:rPr>
          <w:rFonts w:ascii="Arial" w:hAnsi="Arial" w:cs="Arial"/>
          <w:b/>
          <w:sz w:val="24"/>
          <w:szCs w:val="24"/>
        </w:rPr>
      </w:pPr>
      <w:r w:rsidRPr="00B90C68">
        <w:rPr>
          <w:rFonts w:ascii="Arial" w:hAnsi="Arial" w:cs="Arial"/>
          <w:b/>
          <w:sz w:val="24"/>
          <w:szCs w:val="24"/>
        </w:rPr>
        <w:t>HIRVENJUOKSUN VIESTIKILPAILU 16.5.2015 LUMIJOKI</w:t>
      </w:r>
    </w:p>
    <w:p w:rsidR="00B90C68" w:rsidRDefault="00B90C68">
      <w:pPr>
        <w:rPr>
          <w:rFonts w:ascii="Arial" w:hAnsi="Arial" w:cs="Arial"/>
          <w:sz w:val="24"/>
          <w:szCs w:val="24"/>
        </w:rPr>
      </w:pPr>
      <w:r w:rsidRPr="00B90C68">
        <w:rPr>
          <w:rFonts w:ascii="Arial" w:hAnsi="Arial" w:cs="Arial"/>
          <w:sz w:val="24"/>
          <w:szCs w:val="24"/>
        </w:rPr>
        <w:t>Lumijoen Metsästysyhdistys</w:t>
      </w:r>
      <w:r>
        <w:rPr>
          <w:rFonts w:ascii="Arial" w:hAnsi="Arial" w:cs="Arial"/>
          <w:sz w:val="24"/>
          <w:szCs w:val="24"/>
        </w:rPr>
        <w:t xml:space="preserve"> ry:n Hirvenjuoksun SM-2015 kilpailuorganisaatio järjestää hirvenjuoksun viestikilpailun 16.5.2015 kello 1</w:t>
      </w:r>
      <w:r w:rsidR="00D82C3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.00 alkaen. Kilpailupaikkana on urheilutalon ja ampumaradan maasto osoitteessa </w:t>
      </w:r>
      <w:proofErr w:type="spellStart"/>
      <w:r>
        <w:rPr>
          <w:rFonts w:ascii="Arial" w:hAnsi="Arial" w:cs="Arial"/>
          <w:sz w:val="24"/>
          <w:szCs w:val="24"/>
        </w:rPr>
        <w:t>Ukuranperäntie</w:t>
      </w:r>
      <w:proofErr w:type="spellEnd"/>
      <w:r>
        <w:rPr>
          <w:rFonts w:ascii="Arial" w:hAnsi="Arial" w:cs="Arial"/>
          <w:sz w:val="24"/>
          <w:szCs w:val="24"/>
        </w:rPr>
        <w:t xml:space="preserve"> 215, 91980 LUMIJOKI.</w:t>
      </w:r>
    </w:p>
    <w:p w:rsidR="00B90C68" w:rsidRDefault="00B90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Kilpailun tarkoituksena on tarjota lajin harrastajille mahdollisuus viestikilpailun harjoittelemiseen ja ensisijaisesti kouluttaa SM-kisaorganisaatio viestikilpailun onnistuneeseen läpiviemiseen.</w:t>
      </w:r>
    </w:p>
    <w:p w:rsidR="00B90C68" w:rsidRDefault="00D42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Kilpailussa noudatetaan soveltuvi</w:t>
      </w:r>
      <w:r w:rsidR="0030693F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osin Suomen Metsästäjäliiton voimassaolevia </w:t>
      </w:r>
      <w:r w:rsidR="0030693F">
        <w:rPr>
          <w:rFonts w:ascii="Arial" w:hAnsi="Arial" w:cs="Arial"/>
          <w:sz w:val="24"/>
          <w:szCs w:val="24"/>
        </w:rPr>
        <w:t>metsästysampumasääntöjä.</w:t>
      </w:r>
    </w:p>
    <w:p w:rsidR="0030693F" w:rsidRDefault="00306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Ilmoittautuminen 10.5.2015 mennessä sähköpostilla</w:t>
      </w:r>
      <w:r w:rsidR="006643AB">
        <w:rPr>
          <w:rFonts w:ascii="Arial" w:hAnsi="Arial" w:cs="Arial"/>
          <w:sz w:val="24"/>
          <w:szCs w:val="24"/>
        </w:rPr>
        <w:t xml:space="preserve"> osoitteeseen </w:t>
      </w:r>
      <w:hyperlink r:id="rId4" w:history="1">
        <w:r w:rsidR="006643AB" w:rsidRPr="0006450F">
          <w:rPr>
            <w:rStyle w:val="Hyperlinkki"/>
            <w:rFonts w:ascii="Arial" w:hAnsi="Arial" w:cs="Arial"/>
            <w:sz w:val="24"/>
            <w:szCs w:val="24"/>
          </w:rPr>
          <w:t>sirkka.kyrö@dnainternet.net</w:t>
        </w:r>
      </w:hyperlink>
      <w:r w:rsidR="006643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tai </w:t>
      </w:r>
      <w:proofErr w:type="gramStart"/>
      <w:r>
        <w:rPr>
          <w:rFonts w:ascii="Arial" w:hAnsi="Arial" w:cs="Arial"/>
          <w:sz w:val="24"/>
          <w:szCs w:val="24"/>
        </w:rPr>
        <w:t>puh</w:t>
      </w:r>
      <w:r w:rsidR="006643AB">
        <w:rPr>
          <w:rFonts w:ascii="Arial" w:hAnsi="Arial" w:cs="Arial"/>
          <w:sz w:val="24"/>
          <w:szCs w:val="24"/>
        </w:rPr>
        <w:t xml:space="preserve"> 040 5753591</w:t>
      </w:r>
      <w:proofErr w:type="gramEnd"/>
      <w:r w:rsidR="006643AB">
        <w:rPr>
          <w:rFonts w:ascii="Arial" w:hAnsi="Arial" w:cs="Arial"/>
          <w:sz w:val="24"/>
          <w:szCs w:val="24"/>
        </w:rPr>
        <w:t>.</w:t>
      </w:r>
    </w:p>
    <w:p w:rsidR="006643AB" w:rsidRDefault="00664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Osallistumismaksu on 3</w:t>
      </w:r>
      <w:r w:rsidR="0030693F">
        <w:rPr>
          <w:rFonts w:ascii="Arial" w:hAnsi="Arial" w:cs="Arial"/>
          <w:sz w:val="24"/>
          <w:szCs w:val="24"/>
        </w:rPr>
        <w:t>0€ / joukkue ja se maksetaan paikanpäällä numerolappujen noudon yhteydessä.</w:t>
      </w:r>
      <w:r w:rsidR="00AB1720">
        <w:rPr>
          <w:rFonts w:ascii="Arial" w:hAnsi="Arial" w:cs="Arial"/>
          <w:sz w:val="24"/>
          <w:szCs w:val="24"/>
        </w:rPr>
        <w:t xml:space="preserve"> </w:t>
      </w:r>
    </w:p>
    <w:p w:rsidR="00E926B2" w:rsidRDefault="00E92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Joukkueet voivat olla mies-, nais- tai sekajoukkueita.</w:t>
      </w:r>
    </w:p>
    <w:p w:rsidR="00E926B2" w:rsidRDefault="00E92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Viestissä on mahdollista juosta kerrallaan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16 joukkuetta. </w:t>
      </w:r>
      <w:r w:rsidR="009260D0">
        <w:rPr>
          <w:rFonts w:ascii="Arial" w:hAnsi="Arial" w:cs="Arial"/>
          <w:sz w:val="24"/>
          <w:szCs w:val="24"/>
        </w:rPr>
        <w:t xml:space="preserve">Jos joukkueita on yli 16, joukkueet jaetaan kahteen tai useampaan lähtöerään järjestäjän toimenpitein. </w:t>
      </w:r>
      <w:r>
        <w:rPr>
          <w:rFonts w:ascii="Arial" w:hAnsi="Arial" w:cs="Arial"/>
          <w:sz w:val="24"/>
          <w:szCs w:val="24"/>
        </w:rPr>
        <w:t xml:space="preserve">Jos joukkueiden määrä jää alle 16:n viesti juostaan toiseen kertaan edellisen viestin päättymisen jälkeen, kunhan aseet ja muut varusteet on saatu siirrettyä aloituspaikoilleen. (Toiseen viestiin osallistuminen kunnon ja halukkuuden mukaan). Toisessa ”lähdössä” ei erillistä maksua. </w:t>
      </w:r>
    </w:p>
    <w:p w:rsidR="00E926B2" w:rsidRDefault="00E92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</w:t>
      </w:r>
      <w:r w:rsidR="006643AB">
        <w:rPr>
          <w:rFonts w:ascii="Arial" w:hAnsi="Arial" w:cs="Arial"/>
          <w:sz w:val="24"/>
          <w:szCs w:val="24"/>
        </w:rPr>
        <w:t>kitaan kolme parasta joukkuetta molemmissa lähdöissä.</w:t>
      </w:r>
    </w:p>
    <w:p w:rsidR="00E926B2" w:rsidRDefault="00E92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Asetarkastus suoritetaan 1 tunti ennen viestin lähtöä. Asetarkastukseen saavutaan koko joukkue kerrallaan ja numerolaput päälle puettuina.</w:t>
      </w:r>
      <w:r w:rsidR="009058CD">
        <w:rPr>
          <w:rFonts w:ascii="Arial" w:hAnsi="Arial" w:cs="Arial"/>
          <w:sz w:val="24"/>
          <w:szCs w:val="24"/>
        </w:rPr>
        <w:t xml:space="preserve"> Tarkastuksen jälkeen kilpailijat siirtävät aseensa asetelineeseen toimitsijan opastamina ja valvomina. </w:t>
      </w:r>
    </w:p>
    <w:p w:rsidR="00AB1720" w:rsidRPr="00AB1720" w:rsidRDefault="00AB1720" w:rsidP="00AB1720">
      <w:pPr>
        <w:rPr>
          <w:rFonts w:ascii="Arial" w:hAnsi="Arial" w:cs="Arial"/>
          <w:sz w:val="24"/>
          <w:szCs w:val="24"/>
        </w:rPr>
      </w:pPr>
      <w:r w:rsidRPr="00AB1720">
        <w:rPr>
          <w:rFonts w:ascii="Arial" w:hAnsi="Arial" w:cs="Arial"/>
          <w:sz w:val="24"/>
          <w:szCs w:val="24"/>
        </w:rPr>
        <w:t>Arviointipaikalla on viestiosuuden muk</w:t>
      </w:r>
      <w:r w:rsidR="006643AB">
        <w:rPr>
          <w:rFonts w:ascii="Arial" w:hAnsi="Arial" w:cs="Arial"/>
          <w:sz w:val="24"/>
          <w:szCs w:val="24"/>
        </w:rPr>
        <w:t>ainen numeroitu arviointipaikka. Toimitsija antaa kilpailijalle arviointikortin ja kynän.</w:t>
      </w:r>
      <w:r w:rsidRPr="00AB172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B1720">
        <w:rPr>
          <w:rFonts w:ascii="Arial" w:hAnsi="Arial" w:cs="Arial"/>
          <w:sz w:val="24"/>
          <w:szCs w:val="24"/>
        </w:rPr>
        <w:t>Kilpailijan vastuulla on tarkistaa, että korttiin on merkitty oikea rintanumeroa vastaava joukkueen numero</w:t>
      </w:r>
      <w:r w:rsidR="00005496">
        <w:rPr>
          <w:rFonts w:ascii="Arial" w:hAnsi="Arial" w:cs="Arial"/>
          <w:sz w:val="24"/>
          <w:szCs w:val="24"/>
        </w:rPr>
        <w:t xml:space="preserve"> ja oikea osuusnumero</w:t>
      </w:r>
      <w:r w:rsidRPr="00AB1720">
        <w:rPr>
          <w:rFonts w:ascii="Arial" w:hAnsi="Arial" w:cs="Arial"/>
          <w:sz w:val="24"/>
          <w:szCs w:val="24"/>
        </w:rPr>
        <w:t>. Kilpailija merkitsee arviointikorttiin selkeillä numeroilla arvioimansa matkan. Numero seitsemän merkitään poikkiviivalla. Kilpailija vastaa itse mahdollisista tulkintavirheistä.</w:t>
      </w:r>
    </w:p>
    <w:p w:rsidR="00AB1720" w:rsidRPr="00AB1720" w:rsidRDefault="00AB1720" w:rsidP="00AB1720">
      <w:pPr>
        <w:rPr>
          <w:rFonts w:ascii="Arial" w:hAnsi="Arial" w:cs="Arial"/>
          <w:sz w:val="24"/>
          <w:szCs w:val="24"/>
        </w:rPr>
      </w:pPr>
      <w:r w:rsidRPr="00AB1720">
        <w:rPr>
          <w:rFonts w:ascii="Arial" w:hAnsi="Arial" w:cs="Arial"/>
          <w:sz w:val="24"/>
          <w:szCs w:val="24"/>
        </w:rPr>
        <w:t>Arvioinnin jälkeen arviointikortti annetaan paikalla olevalle toimitsijalle. Arviointikorttia ei saa viedä mukanaan.</w:t>
      </w:r>
    </w:p>
    <w:p w:rsidR="00AB1720" w:rsidRPr="00AB1720" w:rsidRDefault="00AB1720" w:rsidP="00AB1720">
      <w:pPr>
        <w:rPr>
          <w:rFonts w:ascii="Arial" w:hAnsi="Arial" w:cs="Arial"/>
          <w:sz w:val="24"/>
          <w:szCs w:val="24"/>
        </w:rPr>
      </w:pPr>
      <w:r w:rsidRPr="00AB1720">
        <w:rPr>
          <w:rFonts w:ascii="Arial" w:hAnsi="Arial" w:cs="Arial"/>
          <w:sz w:val="24"/>
          <w:szCs w:val="24"/>
        </w:rPr>
        <w:t>Ennen ampumapaikkaa on arvioinnin sakkokierrospaikka, jossa kilpailunumeron mukainen toimitsija näyttää numerokilvellä sekä kertoo suullisesti kilpailijalle juostavien sakkokierrosten määrän (0 – 5) ja ohjaa kilpailijan mahdolliselle sakkokierrokselle.</w:t>
      </w:r>
    </w:p>
    <w:p w:rsidR="00AB1720" w:rsidRPr="00AB1720" w:rsidRDefault="00AB1720" w:rsidP="00AB1720">
      <w:pPr>
        <w:rPr>
          <w:rFonts w:ascii="Arial" w:hAnsi="Arial" w:cs="Arial"/>
          <w:sz w:val="24"/>
          <w:szCs w:val="24"/>
        </w:rPr>
      </w:pPr>
      <w:r w:rsidRPr="00AB1720">
        <w:rPr>
          <w:rFonts w:ascii="Arial" w:hAnsi="Arial" w:cs="Arial"/>
          <w:sz w:val="24"/>
          <w:szCs w:val="24"/>
        </w:rPr>
        <w:lastRenderedPageBreak/>
        <w:t>Ampumapaikalla kilpailijan tulee valita joukkueen kilpailunumeron mukainen ampumapaikka ja ampua joukkueen kilpailunumeron mukaiseen tauluun. Taulun vieressä on näyttölaite, jolla jokainen osuma näytetään.</w:t>
      </w:r>
    </w:p>
    <w:p w:rsidR="00AB1720" w:rsidRPr="00AB1720" w:rsidRDefault="00AB1720" w:rsidP="00AB1720">
      <w:pPr>
        <w:rPr>
          <w:rFonts w:ascii="Arial" w:hAnsi="Arial" w:cs="Arial"/>
          <w:sz w:val="24"/>
          <w:szCs w:val="24"/>
        </w:rPr>
      </w:pPr>
      <w:r w:rsidRPr="00AB1720">
        <w:rPr>
          <w:rFonts w:ascii="Arial" w:hAnsi="Arial" w:cs="Arial"/>
          <w:sz w:val="24"/>
          <w:szCs w:val="24"/>
        </w:rPr>
        <w:t>Ampumapaikan jälkeen on ammunnan sakkokierrospaikka, jossa kilpailunumeron mukainen toimitsija näyttää numerokilvellä sekä kertoo suullisesti kilpailijalle juostavien sakkokierrosten määrän (0 – 5) ja ohjaa kilpailijan mahdolliselle sakkokierrokselle.</w:t>
      </w:r>
    </w:p>
    <w:p w:rsidR="00AB1720" w:rsidRDefault="00AB1720" w:rsidP="00AB1720">
      <w:pPr>
        <w:rPr>
          <w:rFonts w:ascii="Arial" w:hAnsi="Arial" w:cs="Arial"/>
          <w:sz w:val="24"/>
          <w:szCs w:val="24"/>
        </w:rPr>
      </w:pPr>
      <w:r w:rsidRPr="00AB1720">
        <w:rPr>
          <w:rFonts w:ascii="Arial" w:hAnsi="Arial" w:cs="Arial"/>
          <w:sz w:val="24"/>
          <w:szCs w:val="24"/>
        </w:rPr>
        <w:t>Näyttölaitteessa osoitettu osumamäärä on epävirallinen, joten osumien määrä saattaa muuttua tarkastuksen jälkeen. Kilpailijan tulee noudattaa ammunnan sakkokierrostuomarin ohjeita ja juosta tuomarin ohjeiden mukainen määrä mahdollisia sakkokierroksia.</w:t>
      </w:r>
      <w:r w:rsidR="00005496">
        <w:rPr>
          <w:rFonts w:ascii="Arial" w:hAnsi="Arial" w:cs="Arial"/>
          <w:sz w:val="24"/>
          <w:szCs w:val="24"/>
        </w:rPr>
        <w:t xml:space="preserve"> </w:t>
      </w:r>
    </w:p>
    <w:p w:rsidR="00005496" w:rsidRDefault="00005496" w:rsidP="00AB1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Kilpailupaikalla on kilpailijoiden käytössä kahvio ja peseytymismahdollisuus.</w:t>
      </w:r>
    </w:p>
    <w:p w:rsidR="00005496" w:rsidRDefault="00005496" w:rsidP="00AB1720">
      <w:pPr>
        <w:rPr>
          <w:rFonts w:ascii="Arial" w:hAnsi="Arial" w:cs="Arial"/>
          <w:sz w:val="24"/>
          <w:szCs w:val="24"/>
        </w:rPr>
      </w:pPr>
    </w:p>
    <w:p w:rsidR="00005496" w:rsidRPr="00AB1720" w:rsidRDefault="00005496" w:rsidP="00AB1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Lisätietoja kilpailusta antavat Jouko Moilanen p.040 7088704, Eero Murtomäki</w:t>
      </w:r>
      <w:r w:rsidR="00B03749">
        <w:rPr>
          <w:rFonts w:ascii="Arial" w:hAnsi="Arial" w:cs="Arial"/>
          <w:sz w:val="24"/>
          <w:szCs w:val="24"/>
        </w:rPr>
        <w:t xml:space="preserve"> p. 040 5822470.</w:t>
      </w:r>
    </w:p>
    <w:p w:rsidR="00AB1720" w:rsidRPr="00AB1720" w:rsidRDefault="00AB1720">
      <w:pPr>
        <w:rPr>
          <w:rFonts w:ascii="Arial" w:hAnsi="Arial" w:cs="Arial"/>
          <w:sz w:val="24"/>
          <w:szCs w:val="24"/>
        </w:rPr>
      </w:pPr>
    </w:p>
    <w:p w:rsidR="00B90C68" w:rsidRPr="00AB1720" w:rsidRDefault="00B90C68">
      <w:pPr>
        <w:rPr>
          <w:rFonts w:ascii="Arial" w:hAnsi="Arial" w:cs="Arial"/>
          <w:sz w:val="24"/>
          <w:szCs w:val="24"/>
        </w:rPr>
      </w:pPr>
    </w:p>
    <w:p w:rsidR="00B90C68" w:rsidRPr="00AB1720" w:rsidRDefault="00B90C68">
      <w:pPr>
        <w:rPr>
          <w:rFonts w:ascii="Arial" w:hAnsi="Arial" w:cs="Arial"/>
          <w:sz w:val="24"/>
          <w:szCs w:val="24"/>
        </w:rPr>
      </w:pPr>
    </w:p>
    <w:sectPr w:rsidR="00B90C68" w:rsidRPr="00AB1720" w:rsidSect="003D7C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F5878"/>
    <w:rsid w:val="00005496"/>
    <w:rsid w:val="0030693F"/>
    <w:rsid w:val="003D7CFA"/>
    <w:rsid w:val="00475A45"/>
    <w:rsid w:val="006643AB"/>
    <w:rsid w:val="006F5878"/>
    <w:rsid w:val="009058CD"/>
    <w:rsid w:val="009260D0"/>
    <w:rsid w:val="00AB1720"/>
    <w:rsid w:val="00B03749"/>
    <w:rsid w:val="00B90C68"/>
    <w:rsid w:val="00D42C3B"/>
    <w:rsid w:val="00D82C3A"/>
    <w:rsid w:val="00E71A37"/>
    <w:rsid w:val="00E9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D7CF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64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643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rkka.kyr&#246;@dnainternet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Metsähallitus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akuah</cp:lastModifiedBy>
  <cp:revision>2</cp:revision>
  <dcterms:created xsi:type="dcterms:W3CDTF">2015-04-13T07:27:00Z</dcterms:created>
  <dcterms:modified xsi:type="dcterms:W3CDTF">2015-04-13T07:27:00Z</dcterms:modified>
</cp:coreProperties>
</file>